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DEE" w:rsidRDefault="00DD3BBE">
      <w:r>
        <w:t>Ответ письмено по лек 3</w:t>
      </w:r>
    </w:p>
    <w:p w:rsidR="00DD3BBE" w:rsidRDefault="00DD3BBE">
      <w:r>
        <w:t xml:space="preserve">1. </w:t>
      </w:r>
      <w:r w:rsidRPr="00DD3BBE">
        <w:t>Транзистор представляет собой</w:t>
      </w:r>
      <w:r>
        <w:t xml:space="preserve"> -..</w:t>
      </w:r>
    </w:p>
    <w:p w:rsidR="00DD3BBE" w:rsidRDefault="00DD3BBE">
      <w:r>
        <w:t xml:space="preserve">2. </w:t>
      </w:r>
      <w:r w:rsidRPr="00DD3BBE">
        <w:t>Принцип работы транзисторов</w:t>
      </w:r>
      <w:r>
        <w:t xml:space="preserve"> –</w:t>
      </w:r>
      <w:bookmarkStart w:id="0" w:name="_GoBack"/>
      <w:bookmarkEnd w:id="0"/>
    </w:p>
    <w:p w:rsidR="00DD3BBE" w:rsidRDefault="00DD3BBE">
      <w:r>
        <w:t>3.  Что поясняет схема ?</w:t>
      </w:r>
    </w:p>
    <w:p w:rsidR="00DD3BBE" w:rsidRDefault="00DD3BBE"/>
    <w:p w:rsidR="00DD3BBE" w:rsidRDefault="00DD3BBE">
      <w:r>
        <w:rPr>
          <w:noProof/>
          <w:lang w:eastAsia="ru-RU"/>
        </w:rPr>
        <w:drawing>
          <wp:inline distT="0" distB="0" distL="0" distR="0" wp14:anchorId="0C2FE678">
            <wp:extent cx="2964277" cy="1404000"/>
            <wp:effectExtent l="0" t="0" r="762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277" cy="14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D3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1BD"/>
    <w:rsid w:val="00A611BD"/>
    <w:rsid w:val="00CF5DEE"/>
    <w:rsid w:val="00DD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B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2019-09-23T15:07:00Z</dcterms:created>
  <dcterms:modified xsi:type="dcterms:W3CDTF">2019-09-23T15:11:00Z</dcterms:modified>
</cp:coreProperties>
</file>